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70" w:rsidRPr="004C0770" w:rsidRDefault="004C0770" w:rsidP="004C0770">
      <w:pPr>
        <w:shd w:val="clear" w:color="auto" w:fill="FFFFFF"/>
        <w:spacing w:before="419" w:after="167" w:line="240" w:lineRule="auto"/>
        <w:outlineLvl w:val="0"/>
        <w:rPr>
          <w:rFonts w:ascii="Arial" w:eastAsia="Times New Roman" w:hAnsi="Arial" w:cs="Arial"/>
          <w:b/>
          <w:bCs/>
          <w:color w:val="444444"/>
          <w:spacing w:val="-7"/>
          <w:kern w:val="36"/>
          <w:sz w:val="50"/>
          <w:szCs w:val="50"/>
          <w:lang w:eastAsia="ru-RU"/>
        </w:rPr>
      </w:pPr>
      <w:r w:rsidRPr="004C0770">
        <w:rPr>
          <w:rFonts w:ascii="Arial" w:eastAsia="Times New Roman" w:hAnsi="Arial" w:cs="Arial"/>
          <w:b/>
          <w:bCs/>
          <w:color w:val="444444"/>
          <w:spacing w:val="-7"/>
          <w:kern w:val="36"/>
          <w:sz w:val="50"/>
          <w:szCs w:val="50"/>
          <w:lang w:eastAsia="ru-RU"/>
        </w:rPr>
        <w:t>Ученые выяснили, что делает современного подростка счастливым</w:t>
      </w:r>
    </w:p>
    <w:p w:rsidR="004C0770" w:rsidRPr="004C0770" w:rsidRDefault="004C0770" w:rsidP="004C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тысяч  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молодых россиян приняли участие в опросе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Исследователи НИУ ВШЭ пришли к выводу, что определяющими факторами счастья для подростков являются полноценная семья и забота близких. Опрос проводился среди подростков от 14 до 19 лет. В выборку исследования вошли 3141 юноша и 4327 девушек из Владимирской, Воронежской, Иркутской, Новосибирской, Орловской, Самарской, Челябинской областей, а также Республики Башкортостан. Анкетирование проводилось </w:t>
      </w:r>
      <w:proofErr w:type="spellStart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онлайн</w:t>
      </w:r>
      <w:proofErr w:type="spellEnd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состояло из двух блоков.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блок.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отвечали на вопросы социально-демографического характера (пол, возраст, место жительства, полнота семьи).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блок.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Подростки заполняли «Тест ценности» (Ш. Шварца).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этого, ребят спрашивали о субъективном ощущении счастья и желании, чтобы их будущая семья была похожа на ту, в которой они выросли.</w:t>
      </w:r>
    </w:p>
    <w:p w:rsidR="004C0770" w:rsidRPr="004C0770" w:rsidRDefault="004C0770" w:rsidP="004C0770">
      <w:pPr>
        <w:shd w:val="clear" w:color="auto" w:fill="FFFFFF"/>
        <w:spacing w:before="419" w:after="167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Выяснилось, что наиболее важная </w:t>
      </w:r>
      <w:proofErr w:type="spellStart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метаценность</w:t>
      </w:r>
      <w:proofErr w:type="spellEnd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подростков –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Открытость к изменениям.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говорит о готовности молодых людей к новым идеям, действиям и переживаниям. Второй по значимости оказалось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Самоопределение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Особенно для подростков важна благожелательность в любом ее проявлении.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Метаценности</w:t>
      </w:r>
      <w:proofErr w:type="spellEnd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Сохранение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Самоутверждение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оказались менее значимы. Подростки меньше всего себя отождествляют с такими ценностями, как конформизм и власть. В то же время они демонстрируют достаточно высокую заинтересованность в 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личной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общественной безопасности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Это, по мнению авторов исследования, может говорить о существовании среди молодежи запроса на сильное и авторитарное государство, способное защитить от внешних и внутренних угроз.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Исследователи предположили, что ценности служат предопределяющими факторами для переживания подростками счастья. Исходя из этого, они сопоставили результаты теста Ш. Шварца с социально-демографическими показателями респондентов и их ответами на вопросы о субъективном ощущении счастья и будущей семье.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показали, что те подростки, для которых </w:t>
      </w:r>
      <w:proofErr w:type="gramStart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важное значение</w:t>
      </w:r>
      <w:proofErr w:type="gramEnd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</w:t>
      </w:r>
      <w:proofErr w:type="spellStart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метаценность</w:t>
      </w:r>
      <w:proofErr w:type="spellEnd"/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Сохранение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чувствуют себя счастливее. В основном это свойственно молодым людям, проживающим в сельской местности. Исследователи считают, именно там лучше сохраняется традиционалистская среда с консервативными устоями.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этого, счастливые подростки ориентированы на достижение успеха, но при этом для них не имеют большого значения такие ценности, как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власть и репутация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 них ярче выражено стремление к получению удовольствия. Однако они не желают самостоятельно отвечать за свои поступки. Другими словами, молодые люди чувствуют себя более счастливыми, если могут перекладывать ответственность на родителей или других близких людей.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Определяющим фактором счастья считается также наличие полноценной семьи и забота об узком круге близких людей. Это, по мнению авторов исследования, отличительная 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особенность российской молодежи. Обычно в возрасте 14–19 лет влияние сверстников играет критическую роль в поведении молодого человека вопреки базовым ценностям, усвоенным в семье. Однако полученные результаты говорят о том, что в России подростки в большей степени ориентируются на семью и консервативные ценности.</w:t>
      </w: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 7468 опрошенных подростков </w:t>
      </w:r>
      <w:r w:rsidRPr="004C0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68 процентов</w:t>
      </w: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чувствуют себя счастливыми. Между тем только 35,4 процентов из них хотели бы, чтобы их будущая семья была похожа на ту, в которой они росли (18 процентов – не хотели бы, 15 процентов – не знают). Практически для половины подростков, считающих себя счастливыми, собственная семья не является образцом для подражания, и сила связи между молодыми людьми и их родителями не так сильна.</w:t>
      </w:r>
    </w:p>
    <w:p w:rsidR="004C0770" w:rsidRPr="004C0770" w:rsidRDefault="004C0770" w:rsidP="004C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0770" w:rsidRPr="004C0770" w:rsidRDefault="004C0770" w:rsidP="004C077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C753D" w:rsidRPr="004C0770" w:rsidRDefault="004C07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753D" w:rsidRPr="004C0770" w:rsidSect="00D0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770"/>
    <w:rsid w:val="004C0770"/>
    <w:rsid w:val="00583993"/>
    <w:rsid w:val="006445D6"/>
    <w:rsid w:val="00D0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37"/>
  </w:style>
  <w:style w:type="paragraph" w:styleId="1">
    <w:name w:val="heading 1"/>
    <w:basedOn w:val="a"/>
    <w:link w:val="10"/>
    <w:uiPriority w:val="9"/>
    <w:qFormat/>
    <w:rsid w:val="004C0770"/>
    <w:pPr>
      <w:spacing w:before="419" w:after="167" w:line="240" w:lineRule="auto"/>
      <w:outlineLvl w:val="0"/>
    </w:pPr>
    <w:rPr>
      <w:rFonts w:ascii="Times New Roman" w:eastAsia="Times New Roman" w:hAnsi="Times New Roman" w:cs="Times New Roman"/>
      <w:b/>
      <w:bCs/>
      <w:spacing w:val="-7"/>
      <w:kern w:val="36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4C0770"/>
    <w:pPr>
      <w:spacing w:before="419" w:after="167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770"/>
    <w:rPr>
      <w:rFonts w:ascii="Times New Roman" w:eastAsia="Times New Roman" w:hAnsi="Times New Roman" w:cs="Times New Roman"/>
      <w:b/>
      <w:bCs/>
      <w:spacing w:val="-7"/>
      <w:kern w:val="36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770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4C0770"/>
    <w:rPr>
      <w:strike w:val="0"/>
      <w:dstrike w:val="0"/>
      <w:color w:val="2D78D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C0770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1">
    <w:name w:val="e-red1"/>
    <w:basedOn w:val="a0"/>
    <w:rsid w:val="004C0770"/>
    <w:rPr>
      <w:color w:val="E11F27"/>
    </w:rPr>
  </w:style>
  <w:style w:type="paragraph" w:customStyle="1" w:styleId="copyright-info">
    <w:name w:val="copyright-info"/>
    <w:basedOn w:val="a"/>
    <w:rsid w:val="004C0770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>Grizli777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2019-04-10T06:10:00Z</dcterms:created>
  <dcterms:modified xsi:type="dcterms:W3CDTF">2019-04-10T06:11:00Z</dcterms:modified>
</cp:coreProperties>
</file>